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602C2" w14:textId="77777777" w:rsidR="00B10E11" w:rsidRDefault="00B10E11" w:rsidP="007E5638">
      <w:pPr>
        <w:jc w:val="center"/>
        <w:rPr>
          <w:rFonts w:ascii="游明朝" w:eastAsia="游明朝" w:hAnsi="游明朝"/>
          <w:color w:val="000000" w:themeColor="text1"/>
          <w:sz w:val="28"/>
          <w:szCs w:val="32"/>
        </w:rPr>
      </w:pPr>
    </w:p>
    <w:p w14:paraId="3CBD93F8" w14:textId="77777777" w:rsidR="00B10E11" w:rsidRDefault="00B10E11" w:rsidP="007E5638">
      <w:pPr>
        <w:jc w:val="center"/>
        <w:rPr>
          <w:rFonts w:ascii="游明朝" w:eastAsia="游明朝" w:hAnsi="游明朝"/>
          <w:color w:val="000000" w:themeColor="text1"/>
          <w:sz w:val="28"/>
          <w:szCs w:val="32"/>
        </w:rPr>
      </w:pPr>
    </w:p>
    <w:p w14:paraId="38D76AE8" w14:textId="77777777" w:rsidR="00B10E11" w:rsidRDefault="00B10E11" w:rsidP="007E5638">
      <w:pPr>
        <w:jc w:val="center"/>
        <w:rPr>
          <w:rFonts w:ascii="游明朝" w:eastAsia="游明朝" w:hAnsi="游明朝"/>
          <w:color w:val="000000" w:themeColor="text1"/>
          <w:sz w:val="28"/>
          <w:szCs w:val="32"/>
        </w:rPr>
      </w:pPr>
    </w:p>
    <w:p w14:paraId="7572E839" w14:textId="77777777" w:rsidR="00B10E11" w:rsidRDefault="007A5129" w:rsidP="00B10E11">
      <w:pPr>
        <w:jc w:val="center"/>
        <w:rPr>
          <w:rFonts w:ascii="游明朝" w:eastAsia="游明朝" w:hAnsi="游明朝"/>
          <w:color w:val="000000" w:themeColor="text1"/>
          <w:sz w:val="44"/>
          <w:szCs w:val="48"/>
        </w:rPr>
      </w:pPr>
      <w:r w:rsidRPr="00B10E11">
        <w:rPr>
          <w:rFonts w:ascii="游明朝" w:eastAsia="游明朝" w:hAnsi="游明朝" w:hint="eastAsia"/>
          <w:color w:val="000000" w:themeColor="text1"/>
          <w:sz w:val="44"/>
          <w:szCs w:val="48"/>
        </w:rPr>
        <w:t>〇〇〇クラブ</w:t>
      </w:r>
      <w:r w:rsidR="00B10E11" w:rsidRPr="00B10E11">
        <w:rPr>
          <w:rFonts w:ascii="游明朝" w:eastAsia="游明朝" w:hAnsi="游明朝" w:hint="eastAsia"/>
          <w:color w:val="000000" w:themeColor="text1"/>
          <w:sz w:val="44"/>
          <w:szCs w:val="48"/>
        </w:rPr>
        <w:t>運営方針</w:t>
      </w:r>
    </w:p>
    <w:p w14:paraId="49AE5E6D" w14:textId="77777777" w:rsidR="00B10E11" w:rsidRDefault="00B10E11" w:rsidP="00B10E11">
      <w:pPr>
        <w:jc w:val="center"/>
        <w:rPr>
          <w:rFonts w:ascii="游明朝" w:eastAsia="游明朝" w:hAnsi="游明朝"/>
          <w:color w:val="000000" w:themeColor="text1"/>
          <w:sz w:val="44"/>
          <w:szCs w:val="48"/>
        </w:rPr>
      </w:pPr>
    </w:p>
    <w:p w14:paraId="43CEF01A" w14:textId="77777777" w:rsidR="00B10E11" w:rsidRDefault="00B10E11" w:rsidP="00B10E11">
      <w:pPr>
        <w:jc w:val="center"/>
        <w:rPr>
          <w:rFonts w:ascii="游明朝" w:eastAsia="游明朝" w:hAnsi="游明朝"/>
          <w:color w:val="000000" w:themeColor="text1"/>
          <w:sz w:val="44"/>
          <w:szCs w:val="48"/>
        </w:rPr>
      </w:pPr>
    </w:p>
    <w:p w14:paraId="7E4916AF" w14:textId="77777777" w:rsidR="00B10E11" w:rsidRDefault="00B10E11" w:rsidP="00B10E11">
      <w:pPr>
        <w:jc w:val="center"/>
        <w:rPr>
          <w:rFonts w:ascii="游明朝" w:eastAsia="游明朝" w:hAnsi="游明朝"/>
          <w:color w:val="000000" w:themeColor="text1"/>
          <w:sz w:val="44"/>
          <w:szCs w:val="48"/>
        </w:rPr>
      </w:pPr>
    </w:p>
    <w:p w14:paraId="506CAB74" w14:textId="77777777" w:rsidR="00B10E11" w:rsidRDefault="00B10E11" w:rsidP="00B10E11">
      <w:pPr>
        <w:jc w:val="center"/>
        <w:rPr>
          <w:rFonts w:ascii="游明朝" w:eastAsia="游明朝" w:hAnsi="游明朝"/>
          <w:color w:val="000000" w:themeColor="text1"/>
          <w:sz w:val="44"/>
          <w:szCs w:val="48"/>
        </w:rPr>
      </w:pPr>
    </w:p>
    <w:p w14:paraId="694720E9" w14:textId="77777777" w:rsidR="00B10E11" w:rsidRDefault="00B10E11" w:rsidP="00B10E11">
      <w:pPr>
        <w:jc w:val="center"/>
        <w:rPr>
          <w:rFonts w:ascii="游明朝" w:eastAsia="游明朝" w:hAnsi="游明朝"/>
          <w:color w:val="000000" w:themeColor="text1"/>
          <w:sz w:val="44"/>
          <w:szCs w:val="48"/>
        </w:rPr>
      </w:pPr>
    </w:p>
    <w:p w14:paraId="20AA5C75" w14:textId="77777777" w:rsidR="00B10E11" w:rsidRDefault="00B10E11" w:rsidP="00B10E11">
      <w:pPr>
        <w:jc w:val="center"/>
        <w:rPr>
          <w:rFonts w:ascii="游明朝" w:eastAsia="游明朝" w:hAnsi="游明朝"/>
          <w:color w:val="000000" w:themeColor="text1"/>
          <w:sz w:val="44"/>
          <w:szCs w:val="48"/>
        </w:rPr>
      </w:pPr>
    </w:p>
    <w:p w14:paraId="003D3E27" w14:textId="77777777" w:rsidR="00B10E11" w:rsidRDefault="00B10E11" w:rsidP="00B10E11">
      <w:pPr>
        <w:jc w:val="center"/>
        <w:rPr>
          <w:rFonts w:ascii="游明朝" w:eastAsia="游明朝" w:hAnsi="游明朝"/>
          <w:color w:val="000000" w:themeColor="text1"/>
          <w:sz w:val="44"/>
          <w:szCs w:val="48"/>
        </w:rPr>
      </w:pPr>
    </w:p>
    <w:p w14:paraId="06836179" w14:textId="77777777" w:rsidR="00B10E11" w:rsidRDefault="00B10E11" w:rsidP="00B10E11">
      <w:pPr>
        <w:jc w:val="center"/>
        <w:rPr>
          <w:rFonts w:ascii="游明朝" w:eastAsia="游明朝" w:hAnsi="游明朝"/>
          <w:color w:val="000000" w:themeColor="text1"/>
          <w:sz w:val="44"/>
          <w:szCs w:val="48"/>
        </w:rPr>
      </w:pPr>
    </w:p>
    <w:p w14:paraId="66A3CCE1" w14:textId="6A037719" w:rsidR="00B10E11" w:rsidRDefault="00B10E11" w:rsidP="00B10E11">
      <w:pPr>
        <w:jc w:val="center"/>
        <w:rPr>
          <w:rFonts w:ascii="游明朝" w:eastAsia="游明朝" w:hAnsi="游明朝"/>
          <w:color w:val="000000" w:themeColor="text1"/>
          <w:sz w:val="28"/>
          <w:szCs w:val="32"/>
        </w:rPr>
      </w:pPr>
      <w:r>
        <w:rPr>
          <w:rFonts w:ascii="游明朝" w:eastAsia="游明朝" w:hAnsi="游明朝" w:hint="eastAsia"/>
          <w:color w:val="000000" w:themeColor="text1"/>
          <w:sz w:val="44"/>
          <w:szCs w:val="48"/>
        </w:rPr>
        <w:t>令和●年●月</w:t>
      </w:r>
      <w:r>
        <w:rPr>
          <w:rFonts w:ascii="游明朝" w:eastAsia="游明朝" w:hAnsi="游明朝" w:hint="eastAsia"/>
          <w:color w:val="000000" w:themeColor="text1"/>
          <w:sz w:val="28"/>
          <w:szCs w:val="32"/>
        </w:rPr>
        <w:br w:type="page"/>
      </w:r>
    </w:p>
    <w:p w14:paraId="3C0C62DA" w14:textId="7375A01C" w:rsidR="00490B01" w:rsidRPr="00482DCB" w:rsidRDefault="00DD0388" w:rsidP="0096230C">
      <w:pPr>
        <w:pStyle w:val="a9"/>
        <w:numPr>
          <w:ilvl w:val="0"/>
          <w:numId w:val="9"/>
        </w:numPr>
        <w:snapToGrid w:val="0"/>
        <w:jc w:val="left"/>
        <w:rPr>
          <w:b/>
          <w:bCs/>
          <w:color w:val="000000" w:themeColor="text1"/>
          <w:sz w:val="32"/>
          <w:szCs w:val="36"/>
        </w:rPr>
      </w:pPr>
      <w:r>
        <w:rPr>
          <w:rFonts w:hint="eastAsia"/>
          <w:b/>
          <w:bCs/>
          <w:color w:val="000000" w:themeColor="text1"/>
          <w:sz w:val="32"/>
          <w:szCs w:val="36"/>
        </w:rPr>
        <w:lastRenderedPageBreak/>
        <w:t>活動目標</w:t>
      </w:r>
    </w:p>
    <w:p w14:paraId="4D419E5C" w14:textId="1451C7EC" w:rsidR="00482DCB" w:rsidRDefault="00482DCB" w:rsidP="00482DCB">
      <w:pPr>
        <w:pStyle w:val="a9"/>
        <w:snapToGrid w:val="0"/>
        <w:ind w:left="440"/>
        <w:jc w:val="left"/>
        <w:rPr>
          <w:color w:val="000000" w:themeColor="text1"/>
          <w:sz w:val="24"/>
          <w:szCs w:val="28"/>
        </w:rPr>
      </w:pPr>
      <w:r>
        <w:rPr>
          <w:rFonts w:hint="eastAsia"/>
          <w:color w:val="000000" w:themeColor="text1"/>
          <w:sz w:val="24"/>
          <w:szCs w:val="28"/>
        </w:rPr>
        <w:t xml:space="preserve">　・・・・・・</w:t>
      </w:r>
    </w:p>
    <w:p w14:paraId="6B95F0C3" w14:textId="77777777" w:rsidR="00482DCB" w:rsidRDefault="00482DCB" w:rsidP="00482DCB">
      <w:pPr>
        <w:pStyle w:val="a9"/>
        <w:snapToGrid w:val="0"/>
        <w:ind w:left="440"/>
        <w:jc w:val="left"/>
        <w:rPr>
          <w:color w:val="000000" w:themeColor="text1"/>
          <w:sz w:val="24"/>
          <w:szCs w:val="28"/>
        </w:rPr>
      </w:pPr>
    </w:p>
    <w:p w14:paraId="666B7197" w14:textId="6D49C395" w:rsidR="00EF0B77" w:rsidRDefault="00986510" w:rsidP="0096230C">
      <w:pPr>
        <w:pStyle w:val="a9"/>
        <w:numPr>
          <w:ilvl w:val="0"/>
          <w:numId w:val="9"/>
        </w:numPr>
        <w:snapToGrid w:val="0"/>
        <w:jc w:val="left"/>
        <w:rPr>
          <w:b/>
          <w:bCs/>
          <w:color w:val="000000" w:themeColor="text1"/>
          <w:sz w:val="32"/>
          <w:szCs w:val="36"/>
        </w:rPr>
      </w:pPr>
      <w:r>
        <w:rPr>
          <w:rFonts w:hint="eastAsia"/>
          <w:b/>
          <w:bCs/>
          <w:color w:val="000000" w:themeColor="text1"/>
          <w:sz w:val="32"/>
          <w:szCs w:val="36"/>
        </w:rPr>
        <w:t>目指す生徒像</w:t>
      </w:r>
    </w:p>
    <w:p w14:paraId="6C678362" w14:textId="6F839BC8" w:rsidR="00B074DA" w:rsidRDefault="00B074DA" w:rsidP="00B074DA">
      <w:pPr>
        <w:pStyle w:val="a9"/>
        <w:snapToGrid w:val="0"/>
        <w:ind w:left="440" w:firstLineChars="100" w:firstLine="240"/>
        <w:jc w:val="left"/>
        <w:rPr>
          <w:color w:val="000000" w:themeColor="text1"/>
          <w:sz w:val="24"/>
          <w:szCs w:val="28"/>
        </w:rPr>
      </w:pPr>
      <w:r>
        <w:rPr>
          <w:rFonts w:hint="eastAsia"/>
          <w:color w:val="000000" w:themeColor="text1"/>
          <w:sz w:val="24"/>
          <w:szCs w:val="28"/>
        </w:rPr>
        <w:t>・・・・・・</w:t>
      </w:r>
    </w:p>
    <w:p w14:paraId="530E7E3D" w14:textId="74E9281A" w:rsidR="003D5017" w:rsidRDefault="003D5017" w:rsidP="003D5017">
      <w:pPr>
        <w:pStyle w:val="a9"/>
        <w:snapToGrid w:val="0"/>
        <w:ind w:left="440"/>
        <w:jc w:val="left"/>
        <w:rPr>
          <w:b/>
          <w:bCs/>
          <w:color w:val="000000" w:themeColor="text1"/>
          <w:sz w:val="32"/>
          <w:szCs w:val="36"/>
        </w:rPr>
      </w:pPr>
    </w:p>
    <w:p w14:paraId="794DE79B" w14:textId="6D84ADB6" w:rsidR="007571FF" w:rsidRDefault="007571FF" w:rsidP="007571FF">
      <w:pPr>
        <w:pStyle w:val="a9"/>
        <w:numPr>
          <w:ilvl w:val="0"/>
          <w:numId w:val="9"/>
        </w:numPr>
        <w:snapToGrid w:val="0"/>
        <w:jc w:val="left"/>
        <w:rPr>
          <w:b/>
          <w:bCs/>
          <w:color w:val="000000" w:themeColor="text1"/>
          <w:sz w:val="32"/>
          <w:szCs w:val="36"/>
        </w:rPr>
      </w:pPr>
      <w:r>
        <w:rPr>
          <w:rFonts w:hint="eastAsia"/>
          <w:b/>
          <w:bCs/>
          <w:color w:val="000000" w:themeColor="text1"/>
          <w:sz w:val="32"/>
          <w:szCs w:val="36"/>
        </w:rPr>
        <w:t>育てたい力</w:t>
      </w:r>
    </w:p>
    <w:p w14:paraId="132F5A80" w14:textId="77777777" w:rsidR="00B074DA" w:rsidRDefault="00B074DA" w:rsidP="00B074DA">
      <w:pPr>
        <w:pStyle w:val="a9"/>
        <w:snapToGrid w:val="0"/>
        <w:ind w:left="440" w:firstLineChars="100" w:firstLine="240"/>
        <w:jc w:val="left"/>
        <w:rPr>
          <w:color w:val="000000" w:themeColor="text1"/>
          <w:sz w:val="24"/>
          <w:szCs w:val="28"/>
        </w:rPr>
      </w:pPr>
      <w:r>
        <w:rPr>
          <w:rFonts w:hint="eastAsia"/>
          <w:color w:val="000000" w:themeColor="text1"/>
          <w:sz w:val="24"/>
          <w:szCs w:val="28"/>
        </w:rPr>
        <w:t>・・・・・・</w:t>
      </w:r>
    </w:p>
    <w:p w14:paraId="1B485776" w14:textId="77777777" w:rsidR="003D5017" w:rsidRPr="007571FF" w:rsidRDefault="003D5017" w:rsidP="003D5017">
      <w:pPr>
        <w:pStyle w:val="a9"/>
        <w:snapToGrid w:val="0"/>
        <w:ind w:left="440"/>
        <w:jc w:val="left"/>
        <w:rPr>
          <w:b/>
          <w:bCs/>
          <w:color w:val="000000" w:themeColor="text1"/>
          <w:sz w:val="32"/>
          <w:szCs w:val="36"/>
        </w:rPr>
      </w:pPr>
    </w:p>
    <w:p w14:paraId="64D2F84E" w14:textId="73C18B50" w:rsidR="00986510" w:rsidRPr="003D5017" w:rsidRDefault="00986510" w:rsidP="003D5017">
      <w:pPr>
        <w:pStyle w:val="a9"/>
        <w:numPr>
          <w:ilvl w:val="0"/>
          <w:numId w:val="9"/>
        </w:numPr>
        <w:snapToGrid w:val="0"/>
        <w:jc w:val="left"/>
        <w:rPr>
          <w:b/>
          <w:bCs/>
          <w:color w:val="000000" w:themeColor="text1"/>
          <w:sz w:val="32"/>
          <w:szCs w:val="36"/>
        </w:rPr>
      </w:pPr>
      <w:r w:rsidRPr="00482DCB">
        <w:rPr>
          <w:rFonts w:hint="eastAsia"/>
          <w:b/>
          <w:bCs/>
          <w:color w:val="000000" w:themeColor="text1"/>
          <w:sz w:val="32"/>
          <w:szCs w:val="36"/>
        </w:rPr>
        <w:t>地域</w:t>
      </w:r>
      <w:r w:rsidRPr="00482DCB">
        <w:rPr>
          <w:b/>
          <w:bCs/>
          <w:color w:val="000000" w:themeColor="text1"/>
          <w:sz w:val="32"/>
          <w:szCs w:val="36"/>
        </w:rPr>
        <w:t>クラブ活動の活動内容</w:t>
      </w:r>
    </w:p>
    <w:p w14:paraId="75601CEB" w14:textId="4C420FFD" w:rsidR="00B53C7A" w:rsidRPr="00482DCB" w:rsidRDefault="003D5017" w:rsidP="00482DCB">
      <w:pPr>
        <w:pStyle w:val="a9"/>
        <w:numPr>
          <w:ilvl w:val="0"/>
          <w:numId w:val="16"/>
        </w:numPr>
        <w:snapToGrid w:val="0"/>
        <w:jc w:val="left"/>
        <w:rPr>
          <w:b/>
          <w:bCs/>
          <w:color w:val="000000" w:themeColor="text1"/>
          <w:sz w:val="28"/>
          <w:szCs w:val="32"/>
        </w:rPr>
      </w:pPr>
      <w:r>
        <w:rPr>
          <w:rFonts w:hint="eastAsia"/>
          <w:b/>
          <w:bCs/>
          <w:color w:val="000000" w:themeColor="text1"/>
          <w:sz w:val="28"/>
          <w:szCs w:val="32"/>
        </w:rPr>
        <w:t>指導方針</w:t>
      </w:r>
    </w:p>
    <w:p w14:paraId="3AEB4AC8" w14:textId="047D7378" w:rsidR="00482DCB" w:rsidRDefault="00482DCB" w:rsidP="00482DCB">
      <w:pPr>
        <w:pStyle w:val="a9"/>
        <w:snapToGrid w:val="0"/>
        <w:ind w:left="440"/>
        <w:jc w:val="left"/>
        <w:rPr>
          <w:color w:val="000000" w:themeColor="text1"/>
          <w:sz w:val="24"/>
          <w:szCs w:val="28"/>
        </w:rPr>
      </w:pPr>
      <w:r>
        <w:rPr>
          <w:rFonts w:hint="eastAsia"/>
          <w:color w:val="000000" w:themeColor="text1"/>
          <w:sz w:val="24"/>
          <w:szCs w:val="28"/>
        </w:rPr>
        <w:t xml:space="preserve">　　・・・・・</w:t>
      </w:r>
    </w:p>
    <w:p w14:paraId="6ED9C5C9" w14:textId="4C949308" w:rsidR="00B53C7A" w:rsidRPr="00482DCB" w:rsidRDefault="00B53C7A" w:rsidP="00B53C7A">
      <w:pPr>
        <w:pStyle w:val="a9"/>
        <w:numPr>
          <w:ilvl w:val="0"/>
          <w:numId w:val="16"/>
        </w:numPr>
        <w:snapToGrid w:val="0"/>
        <w:jc w:val="left"/>
        <w:rPr>
          <w:b/>
          <w:bCs/>
          <w:color w:val="000000" w:themeColor="text1"/>
          <w:sz w:val="28"/>
          <w:szCs w:val="32"/>
        </w:rPr>
      </w:pPr>
      <w:r w:rsidRPr="00482DCB">
        <w:rPr>
          <w:rFonts w:hint="eastAsia"/>
          <w:b/>
          <w:bCs/>
          <w:color w:val="000000" w:themeColor="text1"/>
          <w:sz w:val="28"/>
          <w:szCs w:val="32"/>
        </w:rPr>
        <w:t>指導者</w:t>
      </w:r>
    </w:p>
    <w:p w14:paraId="7261FB8E" w14:textId="2C6AE93C" w:rsidR="00482DCB" w:rsidRDefault="00482DCB" w:rsidP="00482DCB">
      <w:pPr>
        <w:pStyle w:val="a9"/>
        <w:snapToGrid w:val="0"/>
        <w:ind w:left="440"/>
        <w:jc w:val="left"/>
        <w:rPr>
          <w:color w:val="000000" w:themeColor="text1"/>
          <w:sz w:val="24"/>
          <w:szCs w:val="28"/>
        </w:rPr>
      </w:pPr>
      <w:r>
        <w:rPr>
          <w:rFonts w:hint="eastAsia"/>
          <w:color w:val="000000" w:themeColor="text1"/>
          <w:sz w:val="24"/>
          <w:szCs w:val="28"/>
        </w:rPr>
        <w:t xml:space="preserve">　　・・・・・</w:t>
      </w:r>
    </w:p>
    <w:p w14:paraId="01E70753" w14:textId="1A21FA4C" w:rsidR="00B53C7A" w:rsidRPr="00482DCB" w:rsidRDefault="00482DCB" w:rsidP="00B53C7A">
      <w:pPr>
        <w:pStyle w:val="a9"/>
        <w:numPr>
          <w:ilvl w:val="0"/>
          <w:numId w:val="16"/>
        </w:numPr>
        <w:snapToGrid w:val="0"/>
        <w:jc w:val="left"/>
        <w:rPr>
          <w:b/>
          <w:bCs/>
          <w:color w:val="000000" w:themeColor="text1"/>
          <w:sz w:val="28"/>
          <w:szCs w:val="32"/>
        </w:rPr>
      </w:pPr>
      <w:r w:rsidRPr="00482DCB">
        <w:rPr>
          <w:b/>
          <w:bCs/>
          <w:color w:val="000000" w:themeColor="text1"/>
          <w:sz w:val="28"/>
          <w:szCs w:val="32"/>
        </w:rPr>
        <w:t>適切な休養日及び活動時間の設定</w:t>
      </w:r>
    </w:p>
    <w:p w14:paraId="509BDCEF" w14:textId="50843228" w:rsidR="00482DCB" w:rsidRDefault="00482DCB" w:rsidP="00482DCB">
      <w:pPr>
        <w:pStyle w:val="a9"/>
        <w:snapToGrid w:val="0"/>
        <w:ind w:left="440"/>
        <w:jc w:val="left"/>
        <w:rPr>
          <w:color w:val="000000" w:themeColor="text1"/>
          <w:sz w:val="24"/>
          <w:szCs w:val="28"/>
        </w:rPr>
      </w:pPr>
      <w:r>
        <w:rPr>
          <w:rFonts w:hint="eastAsia"/>
          <w:color w:val="000000" w:themeColor="text1"/>
          <w:sz w:val="24"/>
          <w:szCs w:val="28"/>
        </w:rPr>
        <w:t xml:space="preserve">　　・・・・・</w:t>
      </w:r>
    </w:p>
    <w:p w14:paraId="2A92D7A9" w14:textId="28377573" w:rsidR="00482DCB" w:rsidRPr="00482DCB" w:rsidRDefault="00482DCB" w:rsidP="00B53C7A">
      <w:pPr>
        <w:pStyle w:val="a9"/>
        <w:numPr>
          <w:ilvl w:val="0"/>
          <w:numId w:val="16"/>
        </w:numPr>
        <w:snapToGrid w:val="0"/>
        <w:jc w:val="left"/>
        <w:rPr>
          <w:b/>
          <w:bCs/>
          <w:color w:val="000000" w:themeColor="text1"/>
          <w:sz w:val="28"/>
          <w:szCs w:val="32"/>
        </w:rPr>
      </w:pPr>
      <w:r w:rsidRPr="00482DCB">
        <w:rPr>
          <w:rFonts w:hint="eastAsia"/>
          <w:b/>
          <w:bCs/>
          <w:color w:val="000000" w:themeColor="text1"/>
          <w:sz w:val="28"/>
          <w:szCs w:val="32"/>
        </w:rPr>
        <w:t>大会の参加</w:t>
      </w:r>
    </w:p>
    <w:p w14:paraId="0B5E87A4" w14:textId="62D316DC" w:rsidR="00356BD2" w:rsidRPr="00482DCB" w:rsidRDefault="00461D15" w:rsidP="00482DCB">
      <w:pPr>
        <w:pStyle w:val="a9"/>
        <w:snapToGrid w:val="0"/>
        <w:ind w:left="440" w:firstLineChars="200" w:firstLine="480"/>
        <w:jc w:val="left"/>
        <w:rPr>
          <w:color w:val="000000" w:themeColor="text1"/>
          <w:sz w:val="24"/>
          <w:szCs w:val="28"/>
        </w:rPr>
      </w:pPr>
      <w:r>
        <w:rPr>
          <w:rFonts w:hint="eastAsia"/>
          <w:color w:val="000000" w:themeColor="text1"/>
          <w:sz w:val="24"/>
          <w:szCs w:val="28"/>
        </w:rPr>
        <w:t>・・・・・・・</w:t>
      </w:r>
    </w:p>
    <w:p w14:paraId="0247B15F" w14:textId="023AB232" w:rsidR="00461D15" w:rsidRPr="00820455" w:rsidRDefault="00080CE2" w:rsidP="00A600D7">
      <w:pPr>
        <w:snapToGrid w:val="0"/>
        <w:jc w:val="left"/>
        <w:rPr>
          <w:sz w:val="24"/>
          <w:szCs w:val="28"/>
        </w:rPr>
      </w:pPr>
      <w:r>
        <w:rPr>
          <w:noProof/>
          <w:sz w:val="24"/>
          <w:szCs w:val="28"/>
        </w:rPr>
        <mc:AlternateContent>
          <mc:Choice Requires="wps">
            <w:drawing>
              <wp:anchor distT="0" distB="0" distL="114300" distR="114300" simplePos="0" relativeHeight="251659264" behindDoc="0" locked="0" layoutInCell="1" allowOverlap="1" wp14:anchorId="278ED8CF" wp14:editId="37AE76F7">
                <wp:simplePos x="0" y="0"/>
                <wp:positionH relativeFrom="column">
                  <wp:posOffset>148703</wp:posOffset>
                </wp:positionH>
                <wp:positionV relativeFrom="paragraph">
                  <wp:posOffset>36396</wp:posOffset>
                </wp:positionV>
                <wp:extent cx="6041985" cy="4501427"/>
                <wp:effectExtent l="12700" t="12700" r="16510" b="7620"/>
                <wp:wrapNone/>
                <wp:docPr id="1528669850" name="テキスト ボックス 1"/>
                <wp:cNvGraphicFramePr/>
                <a:graphic xmlns:a="http://schemas.openxmlformats.org/drawingml/2006/main">
                  <a:graphicData uri="http://schemas.microsoft.com/office/word/2010/wordprocessingShape">
                    <wps:wsp>
                      <wps:cNvSpPr txBox="1"/>
                      <wps:spPr>
                        <a:xfrm>
                          <a:off x="0" y="0"/>
                          <a:ext cx="6041985" cy="4501427"/>
                        </a:xfrm>
                        <a:prstGeom prst="rect">
                          <a:avLst/>
                        </a:prstGeom>
                        <a:solidFill>
                          <a:schemeClr val="lt1"/>
                        </a:solidFill>
                        <a:ln w="19050">
                          <a:solidFill>
                            <a:prstClr val="black"/>
                          </a:solidFill>
                        </a:ln>
                      </wps:spPr>
                      <wps:txbx>
                        <w:txbxContent>
                          <w:p w14:paraId="226E783E" w14:textId="56F5186B" w:rsidR="0094160A" w:rsidRDefault="0094160A" w:rsidP="0028223D">
                            <w:pPr>
                              <w:pStyle w:val="a9"/>
                              <w:numPr>
                                <w:ilvl w:val="0"/>
                                <w:numId w:val="10"/>
                              </w:numPr>
                            </w:pPr>
                            <w:r>
                              <w:rPr>
                                <w:rFonts w:hint="eastAsia"/>
                              </w:rPr>
                              <w:t>次の</w:t>
                            </w:r>
                            <w:r w:rsidR="0028223D">
                              <w:rPr>
                                <w:rFonts w:hint="eastAsia"/>
                              </w:rPr>
                              <w:t>事項に当てはまることをご確認ください</w:t>
                            </w:r>
                          </w:p>
                          <w:p w14:paraId="5F37625F" w14:textId="5007993B" w:rsidR="00461D15" w:rsidRDefault="0094160A" w:rsidP="0094160A">
                            <w:pPr>
                              <w:pStyle w:val="a9"/>
                              <w:numPr>
                                <w:ilvl w:val="0"/>
                                <w:numId w:val="11"/>
                              </w:numPr>
                            </w:pPr>
                            <w:r>
                              <w:rPr>
                                <w:rFonts w:hint="eastAsia"/>
                              </w:rPr>
                              <w:t>次に掲げる</w:t>
                            </w:r>
                            <w:r w:rsidR="004C7ABE" w:rsidRPr="004C7ABE">
                              <w:rPr>
                                <w:rFonts w:hint="eastAsia"/>
                              </w:rPr>
                              <w:t>まつチャレ（地域クラブ活動）</w:t>
                            </w:r>
                            <w:r>
                              <w:rPr>
                                <w:rFonts w:hint="eastAsia"/>
                              </w:rPr>
                              <w:t>の意義を正しく理解するとともに、勝敗などに偏った指導にならないように努め、子どもの資質・能力の向上を主たる目的として活動すること。</w:t>
                            </w:r>
                          </w:p>
                          <w:p w14:paraId="4AB63D45" w14:textId="77777777" w:rsidR="00080CE2" w:rsidRDefault="00080CE2" w:rsidP="00080CE2"/>
                          <w:p w14:paraId="47F2A4B9" w14:textId="77777777" w:rsidR="00080CE2" w:rsidRDefault="00080CE2" w:rsidP="00080CE2"/>
                          <w:p w14:paraId="7B2F0949" w14:textId="77777777" w:rsidR="00080CE2" w:rsidRDefault="00080CE2" w:rsidP="00080CE2"/>
                          <w:p w14:paraId="2A38BE81" w14:textId="77777777" w:rsidR="00080CE2" w:rsidRDefault="00080CE2" w:rsidP="00080CE2"/>
                          <w:p w14:paraId="097CCF32" w14:textId="77777777" w:rsidR="00080CE2" w:rsidRDefault="00080CE2" w:rsidP="00080CE2"/>
                          <w:p w14:paraId="7A1F92E9" w14:textId="77777777" w:rsidR="00080CE2" w:rsidRDefault="00080CE2" w:rsidP="00080CE2"/>
                          <w:p w14:paraId="364FACBD" w14:textId="77777777" w:rsidR="00080CE2" w:rsidRDefault="00080CE2" w:rsidP="00080CE2"/>
                          <w:p w14:paraId="5E54B7FA" w14:textId="77777777" w:rsidR="00080CE2" w:rsidRDefault="00080CE2" w:rsidP="00080CE2">
                            <w:pPr>
                              <w:pStyle w:val="a9"/>
                              <w:ind w:left="360"/>
                            </w:pPr>
                          </w:p>
                          <w:p w14:paraId="1CB54768" w14:textId="398C7461" w:rsidR="00080CE2" w:rsidRDefault="00E65C05" w:rsidP="00080CE2">
                            <w:pPr>
                              <w:pStyle w:val="a9"/>
                              <w:numPr>
                                <w:ilvl w:val="0"/>
                                <w:numId w:val="11"/>
                              </w:numPr>
                            </w:pPr>
                            <w:r w:rsidRPr="00E65C05">
                              <w:t>体罰や暴言は、生徒の人権を侵害する違法な行為であることを理解し、プレーヤーズファーストの考えで、人権を尊重して活動を行うこと。</w:t>
                            </w:r>
                          </w:p>
                          <w:p w14:paraId="60ED5F3F" w14:textId="216E9B0F" w:rsidR="00080CE2" w:rsidRDefault="00E65C05" w:rsidP="00080CE2">
                            <w:pPr>
                              <w:pStyle w:val="a9"/>
                              <w:numPr>
                                <w:ilvl w:val="0"/>
                                <w:numId w:val="11"/>
                              </w:numPr>
                            </w:pPr>
                            <w:r w:rsidRPr="00E65C05">
                              <w:t>長時間の活動を行うことは、スポーツ外傷・障害やバーンアウト、精神の不安定などのリスクが高まることを正しく理解し、成長期にある生徒がバランスの取れた生活を送ることのできるような活動日数及び活動時間を設定すること。</w:t>
                            </w:r>
                          </w:p>
                          <w:p w14:paraId="360484EF" w14:textId="6F5533CC" w:rsidR="00E65C05" w:rsidRPr="00080CE2" w:rsidRDefault="00F827A3" w:rsidP="00080CE2">
                            <w:pPr>
                              <w:pStyle w:val="a9"/>
                              <w:numPr>
                                <w:ilvl w:val="0"/>
                                <w:numId w:val="11"/>
                              </w:numPr>
                            </w:pPr>
                            <w:r w:rsidRPr="00F827A3">
                              <w:t>生徒の発達段階や健康の状態、気温等の環境を考慮し、指導内容や練習時間、 水分補給や休息時間等を設定すること。また、施設管理者と連携した用具や 施設の点検、保護者や関係機関への緊急時の連絡体制の整備等を行うなど、 生徒の安全確保に万全を期すること。</w:t>
                            </w:r>
                          </w:p>
                          <w:p w14:paraId="7F102416" w14:textId="77777777" w:rsidR="00080CE2" w:rsidRDefault="00080CE2" w:rsidP="00080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8ED8CF" id="_x0000_t202" coordsize="21600,21600" o:spt="202" path="m,l,21600r21600,l21600,xe">
                <v:stroke joinstyle="miter"/>
                <v:path gradientshapeok="t" o:connecttype="rect"/>
              </v:shapetype>
              <v:shape id="テキスト ボックス 1" o:spid="_x0000_s1026" type="#_x0000_t202" style="position:absolute;margin-left:11.7pt;margin-top:2.85pt;width:475.75pt;height:35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" fillcolor="white [3201]" strokeweight="1.5pt">
                <v:textbox>
                  <w:txbxContent>
                    <w:p w14:paraId="226E783E" w14:textId="56F5186B" w:rsidR="0094160A" w:rsidRDefault="0094160A" w:rsidP="0028223D">
                      <w:pPr>
                        <w:pStyle w:val="a9"/>
                        <w:numPr>
                          <w:ilvl w:val="0"/>
                          <w:numId w:val="10"/>
                        </w:numPr>
                      </w:pPr>
                      <w:r>
                        <w:rPr>
                          <w:rFonts w:hint="eastAsia"/>
                        </w:rPr>
                        <w:t>次の</w:t>
                      </w:r>
                      <w:r w:rsidR="0028223D">
                        <w:rPr>
                          <w:rFonts w:hint="eastAsia"/>
                        </w:rPr>
                        <w:t>事項に当てはまることをご確認ください</w:t>
                      </w:r>
                    </w:p>
                    <w:p w14:paraId="5F37625F" w14:textId="5007993B" w:rsidR="00461D15" w:rsidRDefault="0094160A" w:rsidP="0094160A">
                      <w:pPr>
                        <w:pStyle w:val="a9"/>
                        <w:numPr>
                          <w:ilvl w:val="0"/>
                          <w:numId w:val="11"/>
                        </w:numPr>
                      </w:pPr>
                      <w:r>
                        <w:rPr>
                          <w:rFonts w:hint="eastAsia"/>
                        </w:rPr>
                        <w:t>次に掲げる</w:t>
                      </w:r>
                      <w:r w:rsidR="004C7ABE" w:rsidRPr="004C7ABE">
                        <w:rPr>
                          <w:rFonts w:hint="eastAsia"/>
                        </w:rPr>
                        <w:t>まつチャレ（地域クラブ活動）</w:t>
                      </w:r>
                      <w:r>
                        <w:rPr>
                          <w:rFonts w:hint="eastAsia"/>
                        </w:rPr>
                        <w:t>の意義を正しく理解するとともに、勝敗などに偏った指導にならないように努め、子どもの資質・能力の向上を主たる目的として活動すること。</w:t>
                      </w:r>
                    </w:p>
                    <w:p w14:paraId="4AB63D45" w14:textId="77777777" w:rsidR="00080CE2" w:rsidRDefault="00080CE2" w:rsidP="00080CE2"/>
                    <w:p w14:paraId="47F2A4B9" w14:textId="77777777" w:rsidR="00080CE2" w:rsidRDefault="00080CE2" w:rsidP="00080CE2"/>
                    <w:p w14:paraId="7B2F0949" w14:textId="77777777" w:rsidR="00080CE2" w:rsidRDefault="00080CE2" w:rsidP="00080CE2"/>
                    <w:p w14:paraId="2A38BE81" w14:textId="77777777" w:rsidR="00080CE2" w:rsidRDefault="00080CE2" w:rsidP="00080CE2"/>
                    <w:p w14:paraId="097CCF32" w14:textId="77777777" w:rsidR="00080CE2" w:rsidRDefault="00080CE2" w:rsidP="00080CE2"/>
                    <w:p w14:paraId="7A1F92E9" w14:textId="77777777" w:rsidR="00080CE2" w:rsidRDefault="00080CE2" w:rsidP="00080CE2"/>
                    <w:p w14:paraId="364FACBD" w14:textId="77777777" w:rsidR="00080CE2" w:rsidRDefault="00080CE2" w:rsidP="00080CE2"/>
                    <w:p w14:paraId="5E54B7FA" w14:textId="77777777" w:rsidR="00080CE2" w:rsidRDefault="00080CE2" w:rsidP="00080CE2">
                      <w:pPr>
                        <w:pStyle w:val="a9"/>
                        <w:ind w:left="360"/>
                      </w:pPr>
                    </w:p>
                    <w:p w14:paraId="1CB54768" w14:textId="398C7461" w:rsidR="00080CE2" w:rsidRDefault="00E65C05" w:rsidP="00080CE2">
                      <w:pPr>
                        <w:pStyle w:val="a9"/>
                        <w:numPr>
                          <w:ilvl w:val="0"/>
                          <w:numId w:val="11"/>
                        </w:numPr>
                      </w:pPr>
                      <w:r w:rsidRPr="00E65C05">
                        <w:t>体罰や暴言は、生徒の人権を侵害する違法な行為であることを理解し、プレーヤーズファーストの考えで、人権を尊重して活動を行うこと。</w:t>
                      </w:r>
                    </w:p>
                    <w:p w14:paraId="60ED5F3F" w14:textId="216E9B0F" w:rsidR="00080CE2" w:rsidRDefault="00E65C05" w:rsidP="00080CE2">
                      <w:pPr>
                        <w:pStyle w:val="a9"/>
                        <w:numPr>
                          <w:ilvl w:val="0"/>
                          <w:numId w:val="11"/>
                        </w:numPr>
                      </w:pPr>
                      <w:r w:rsidRPr="00E65C05">
                        <w:t>長時間の活動を行うことは、スポーツ外傷・障害やバーンアウト、精神の不安定などのリスクが高まることを正しく理解し、成長期にある生徒がバランスの取れた生活を送ることのできるような活動日数及び活動時間を設定すること。</w:t>
                      </w:r>
                    </w:p>
                    <w:p w14:paraId="360484EF" w14:textId="6F5533CC" w:rsidR="00E65C05" w:rsidRPr="00080CE2" w:rsidRDefault="00F827A3" w:rsidP="00080CE2">
                      <w:pPr>
                        <w:pStyle w:val="a9"/>
                        <w:numPr>
                          <w:ilvl w:val="0"/>
                          <w:numId w:val="11"/>
                        </w:numPr>
                      </w:pPr>
                      <w:r w:rsidRPr="00F827A3">
                        <w:t>生徒の発達段階や健康の状態、気温等の環境を考慮し、指導内容や練習時間、 水分補給や休息時間等を設定すること。また、施設管理者と連携した用具や 施設の点検、保護者や関係機関への緊急時の連絡体制の整備等を行うなど、 生徒の安全確保に万全を期すること。</w:t>
                      </w:r>
                    </w:p>
                    <w:p w14:paraId="7F102416" w14:textId="77777777" w:rsidR="00080CE2" w:rsidRDefault="00080CE2" w:rsidP="00080CE2"/>
                  </w:txbxContent>
                </v:textbox>
              </v:shape>
            </w:pict>
          </mc:Fallback>
        </mc:AlternateContent>
      </w:r>
    </w:p>
    <w:p w14:paraId="2A0E913B" w14:textId="17F71A4E" w:rsidR="007A5129" w:rsidRDefault="00080CE2" w:rsidP="00271A45">
      <w:r>
        <w:rPr>
          <w:noProof/>
          <w:sz w:val="24"/>
          <w:szCs w:val="28"/>
        </w:rPr>
        <mc:AlternateContent>
          <mc:Choice Requires="wps">
            <w:drawing>
              <wp:anchor distT="0" distB="0" distL="114300" distR="114300" simplePos="0" relativeHeight="251661312" behindDoc="0" locked="0" layoutInCell="1" allowOverlap="1" wp14:anchorId="48C7DA5A" wp14:editId="27DD930A">
                <wp:simplePos x="0" y="0"/>
                <wp:positionH relativeFrom="column">
                  <wp:posOffset>262890</wp:posOffset>
                </wp:positionH>
                <wp:positionV relativeFrom="paragraph">
                  <wp:posOffset>676444</wp:posOffset>
                </wp:positionV>
                <wp:extent cx="5764192" cy="1562582"/>
                <wp:effectExtent l="0" t="0" r="14605" b="12700"/>
                <wp:wrapNone/>
                <wp:docPr id="2046525897" name="テキスト ボックス 1"/>
                <wp:cNvGraphicFramePr/>
                <a:graphic xmlns:a="http://schemas.openxmlformats.org/drawingml/2006/main">
                  <a:graphicData uri="http://schemas.microsoft.com/office/word/2010/wordprocessingShape">
                    <wps:wsp>
                      <wps:cNvSpPr txBox="1"/>
                      <wps:spPr>
                        <a:xfrm>
                          <a:off x="0" y="0"/>
                          <a:ext cx="5764192" cy="1562582"/>
                        </a:xfrm>
                        <a:prstGeom prst="rect">
                          <a:avLst/>
                        </a:prstGeom>
                        <a:solidFill>
                          <a:schemeClr val="lt1"/>
                        </a:solidFill>
                        <a:ln w="3175">
                          <a:solidFill>
                            <a:prstClr val="black"/>
                          </a:solidFill>
                          <a:prstDash val="sysDot"/>
                        </a:ln>
                      </wps:spPr>
                      <wps:txbx>
                        <w:txbxContent>
                          <w:p w14:paraId="5B3FBF34" w14:textId="5BC9DB20" w:rsidR="00356BD2" w:rsidRPr="00080CE2" w:rsidRDefault="00356BD2" w:rsidP="00356BD2">
                            <w:pPr>
                              <w:snapToGrid w:val="0"/>
                              <w:jc w:val="left"/>
                              <w:rPr>
                                <w:sz w:val="22"/>
                                <w:szCs w:val="24"/>
                              </w:rPr>
                            </w:pPr>
                            <w:r w:rsidRPr="00080CE2">
                              <w:rPr>
                                <w:rFonts w:hint="eastAsia"/>
                                <w:sz w:val="22"/>
                                <w:szCs w:val="24"/>
                              </w:rPr>
                              <w:t>【</w:t>
                            </w:r>
                            <w:r w:rsidR="004C7ABE" w:rsidRPr="004C7ABE">
                              <w:rPr>
                                <w:rFonts w:hint="eastAsia"/>
                                <w:sz w:val="22"/>
                                <w:szCs w:val="24"/>
                              </w:rPr>
                              <w:t>まつチャレ（地域クラブ活動）</w:t>
                            </w:r>
                            <w:r w:rsidRPr="00080CE2">
                              <w:rPr>
                                <w:rFonts w:hint="eastAsia"/>
                                <w:sz w:val="22"/>
                                <w:szCs w:val="24"/>
                              </w:rPr>
                              <w:t>の意義】</w:t>
                            </w:r>
                          </w:p>
                          <w:p w14:paraId="0D1CDB17" w14:textId="2A992DFC" w:rsidR="00356BD2" w:rsidRPr="00080CE2" w:rsidRDefault="00356BD2" w:rsidP="00356BD2">
                            <w:pPr>
                              <w:pStyle w:val="a9"/>
                              <w:numPr>
                                <w:ilvl w:val="0"/>
                                <w:numId w:val="15"/>
                              </w:numPr>
                              <w:snapToGrid w:val="0"/>
                              <w:jc w:val="left"/>
                              <w:rPr>
                                <w:sz w:val="22"/>
                                <w:szCs w:val="24"/>
                              </w:rPr>
                            </w:pPr>
                            <w:r w:rsidRPr="00080CE2">
                              <w:rPr>
                                <w:sz w:val="22"/>
                                <w:szCs w:val="24"/>
                              </w:rPr>
                              <w:t>異年齢との交流の中で、生徒同士や教員と生徒等の人間関係の構築</w:t>
                            </w:r>
                            <w:r w:rsidRPr="00080CE2">
                              <w:rPr>
                                <w:rFonts w:hint="eastAsia"/>
                                <w:sz w:val="22"/>
                                <w:szCs w:val="24"/>
                              </w:rPr>
                              <w:t>を図ったり、生徒自身が活動を通して自己肯定感を高めたりするなど、人間形成に資するものである。</w:t>
                            </w:r>
                          </w:p>
                          <w:p w14:paraId="3919BDE4" w14:textId="10162B09" w:rsidR="0028223D" w:rsidRPr="00080CE2" w:rsidRDefault="00356BD2" w:rsidP="00356BD2">
                            <w:pPr>
                              <w:pStyle w:val="a9"/>
                              <w:numPr>
                                <w:ilvl w:val="0"/>
                                <w:numId w:val="15"/>
                              </w:numPr>
                              <w:snapToGrid w:val="0"/>
                              <w:jc w:val="left"/>
                              <w:rPr>
                                <w:color w:val="000000" w:themeColor="text1"/>
                                <w:sz w:val="20"/>
                                <w:szCs w:val="21"/>
                              </w:rPr>
                            </w:pPr>
                            <w:r w:rsidRPr="00080CE2">
                              <w:rPr>
                                <w:sz w:val="22"/>
                                <w:szCs w:val="24"/>
                              </w:rPr>
                              <w:t>スポーツや文化及び科学等に親しませ、学習意欲の向上や責任感、</w:t>
                            </w:r>
                            <w:r w:rsidRPr="00080CE2">
                              <w:rPr>
                                <w:rFonts w:hint="eastAsia"/>
                                <w:sz w:val="22"/>
                                <w:szCs w:val="24"/>
                              </w:rPr>
                              <w:t xml:space="preserve">連帯感の涵養、互いに協力し合って友情を深めるといった好ましい人間関係の形成等に資するものである。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7DA5A" id="_x0000_s1027" type="#_x0000_t202" style="position:absolute;left:0;text-align:left;margin-left:20.7pt;margin-top:53.25pt;width:453.85pt;height:1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" fillcolor="white [3201]" strokeweight=".25pt">
                <v:stroke dashstyle="1 1"/>
                <v:textbox>
                  <w:txbxContent>
                    <w:p w14:paraId="5B3FBF34" w14:textId="5BC9DB20" w:rsidR="00356BD2" w:rsidRPr="00080CE2" w:rsidRDefault="00356BD2" w:rsidP="00356BD2">
                      <w:pPr>
                        <w:snapToGrid w:val="0"/>
                        <w:jc w:val="left"/>
                        <w:rPr>
                          <w:sz w:val="22"/>
                          <w:szCs w:val="24"/>
                        </w:rPr>
                      </w:pPr>
                      <w:r w:rsidRPr="00080CE2">
                        <w:rPr>
                          <w:rFonts w:hint="eastAsia"/>
                          <w:sz w:val="22"/>
                          <w:szCs w:val="24"/>
                        </w:rPr>
                        <w:t>【</w:t>
                      </w:r>
                      <w:r w:rsidR="004C7ABE" w:rsidRPr="004C7ABE">
                        <w:rPr>
                          <w:rFonts w:hint="eastAsia"/>
                          <w:sz w:val="22"/>
                          <w:szCs w:val="24"/>
                        </w:rPr>
                        <w:t>まつチャレ（地域クラブ活動）</w:t>
                      </w:r>
                      <w:r w:rsidRPr="00080CE2">
                        <w:rPr>
                          <w:rFonts w:hint="eastAsia"/>
                          <w:sz w:val="22"/>
                          <w:szCs w:val="24"/>
                        </w:rPr>
                        <w:t>の意義】</w:t>
                      </w:r>
                    </w:p>
                    <w:p w14:paraId="0D1CDB17" w14:textId="2A992DFC" w:rsidR="00356BD2" w:rsidRPr="00080CE2" w:rsidRDefault="00356BD2" w:rsidP="00356BD2">
                      <w:pPr>
                        <w:pStyle w:val="a9"/>
                        <w:numPr>
                          <w:ilvl w:val="0"/>
                          <w:numId w:val="15"/>
                        </w:numPr>
                        <w:snapToGrid w:val="0"/>
                        <w:jc w:val="left"/>
                        <w:rPr>
                          <w:sz w:val="22"/>
                          <w:szCs w:val="24"/>
                        </w:rPr>
                      </w:pPr>
                      <w:r w:rsidRPr="00080CE2">
                        <w:rPr>
                          <w:sz w:val="22"/>
                          <w:szCs w:val="24"/>
                        </w:rPr>
                        <w:t>異年齢との交流の中で、生徒同士や教員と生徒等の人間関係の構築</w:t>
                      </w:r>
                      <w:r w:rsidRPr="00080CE2">
                        <w:rPr>
                          <w:rFonts w:hint="eastAsia"/>
                          <w:sz w:val="22"/>
                          <w:szCs w:val="24"/>
                        </w:rPr>
                        <w:t>を図ったり、生徒自身が活動を通して自己肯定感を高めたりするなど、人間形成に資するものである。</w:t>
                      </w:r>
                    </w:p>
                    <w:p w14:paraId="3919BDE4" w14:textId="10162B09" w:rsidR="0028223D" w:rsidRPr="00080CE2" w:rsidRDefault="00356BD2" w:rsidP="00356BD2">
                      <w:pPr>
                        <w:pStyle w:val="a9"/>
                        <w:numPr>
                          <w:ilvl w:val="0"/>
                          <w:numId w:val="15"/>
                        </w:numPr>
                        <w:snapToGrid w:val="0"/>
                        <w:jc w:val="left"/>
                        <w:rPr>
                          <w:color w:val="000000" w:themeColor="text1"/>
                          <w:sz w:val="20"/>
                          <w:szCs w:val="21"/>
                        </w:rPr>
                      </w:pPr>
                      <w:r w:rsidRPr="00080CE2">
                        <w:rPr>
                          <w:sz w:val="22"/>
                          <w:szCs w:val="24"/>
                        </w:rPr>
                        <w:t>スポーツや文化及び科学等に親しませ、学習意欲の向上や責任感、</w:t>
                      </w:r>
                      <w:r w:rsidRPr="00080CE2">
                        <w:rPr>
                          <w:rFonts w:hint="eastAsia"/>
                          <w:sz w:val="22"/>
                          <w:szCs w:val="24"/>
                        </w:rPr>
                        <w:t xml:space="preserve">連帯感の涵養、互いに協力し合って友情を深めるといった好ましい人間関係の形成等に資するものである。　</w:t>
                      </w:r>
                    </w:p>
                  </w:txbxContent>
                </v:textbox>
              </v:shape>
            </w:pict>
          </mc:Fallback>
        </mc:AlternateContent>
      </w:r>
    </w:p>
    <w:sectPr w:rsidR="007A5129" w:rsidSect="00482DCB">
      <w:headerReference w:type="default" r:id="rId10"/>
      <w:footerReference w:type="even" r:id="rId11"/>
      <w:footerReference w:type="default" r:id="rId12"/>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5749F" w14:textId="77777777" w:rsidR="00D944D2" w:rsidRDefault="00D944D2" w:rsidP="007A5129">
      <w:r>
        <w:separator/>
      </w:r>
    </w:p>
  </w:endnote>
  <w:endnote w:type="continuationSeparator" w:id="0">
    <w:p w14:paraId="0A45C0DD" w14:textId="77777777" w:rsidR="00D944D2" w:rsidRDefault="00D944D2" w:rsidP="007A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0"/>
    <w:family w:val="decorative"/>
    <w:pitch w:val="variable"/>
    <w:sig w:usb0="00000003" w:usb1="00000000" w:usb2="00000000" w:usb3="00000000" w:csb0="80000001"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e"/>
      </w:rPr>
      <w:id w:val="-382874087"/>
      <w:docPartObj>
        <w:docPartGallery w:val="Page Numbers (Bottom of Page)"/>
        <w:docPartUnique/>
      </w:docPartObj>
    </w:sdtPr>
    <w:sdtContent>
      <w:p w14:paraId="765680E0" w14:textId="2757F678" w:rsidR="00482DCB" w:rsidRDefault="00482DCB" w:rsidP="00AF2318">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551734EE" w14:textId="77777777" w:rsidR="00482DCB" w:rsidRDefault="00482DC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e"/>
      </w:rPr>
      <w:id w:val="1311748859"/>
      <w:docPartObj>
        <w:docPartGallery w:val="Page Numbers (Bottom of Page)"/>
        <w:docPartUnique/>
      </w:docPartObj>
    </w:sdtPr>
    <w:sdtContent>
      <w:p w14:paraId="676CE4DF" w14:textId="41FC9A56" w:rsidR="00482DCB" w:rsidRDefault="00482DCB" w:rsidP="00AF2318">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2</w:t>
        </w:r>
        <w:r>
          <w:rPr>
            <w:rStyle w:val="ae"/>
          </w:rPr>
          <w:fldChar w:fldCharType="end"/>
        </w:r>
      </w:p>
    </w:sdtContent>
  </w:sdt>
  <w:p w14:paraId="30E54AA2" w14:textId="77777777" w:rsidR="00482DCB" w:rsidRDefault="00482D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73591" w14:textId="77777777" w:rsidR="00D944D2" w:rsidRDefault="00D944D2" w:rsidP="007A5129">
      <w:r>
        <w:separator/>
      </w:r>
    </w:p>
  </w:footnote>
  <w:footnote w:type="continuationSeparator" w:id="0">
    <w:p w14:paraId="6B28F370" w14:textId="77777777" w:rsidR="00D944D2" w:rsidRDefault="00D944D2" w:rsidP="007A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1AFC3" w14:textId="6D848662" w:rsidR="007A5129" w:rsidRPr="007E5638" w:rsidRDefault="007A5129" w:rsidP="007A5129">
    <w:pPr>
      <w:pStyle w:val="aa"/>
      <w:rPr>
        <w:b/>
        <w:bCs/>
        <w:color w:val="FF0000"/>
        <w:sz w:val="28"/>
        <w:szCs w:val="32"/>
        <w:bdr w:val="single" w:sz="4" w:space="0" w:color="auto"/>
      </w:rPr>
    </w:pPr>
    <w:r w:rsidRPr="007E5638">
      <w:rPr>
        <w:rFonts w:hint="eastAsia"/>
        <w:b/>
        <w:bCs/>
        <w:color w:val="FF0000"/>
        <w:sz w:val="28"/>
        <w:szCs w:val="32"/>
        <w:bdr w:val="single" w:sz="4" w:space="0" w:color="auto"/>
      </w:rPr>
      <w:t>作成例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C3F3A"/>
    <w:multiLevelType w:val="hybridMultilevel"/>
    <w:tmpl w:val="3FE46204"/>
    <w:lvl w:ilvl="0" w:tplc="35FEB452">
      <w:start w:val="1"/>
      <w:numFmt w:val="decimal"/>
      <w:lvlText w:val="(%1)"/>
      <w:lvlJc w:val="left"/>
      <w:pPr>
        <w:ind w:left="1540" w:hanging="4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 w15:restartNumberingAfterBreak="0">
    <w:nsid w:val="1D2F44C0"/>
    <w:multiLevelType w:val="hybridMultilevel"/>
    <w:tmpl w:val="A62C59E8"/>
    <w:lvl w:ilvl="0" w:tplc="A5CAB338">
      <w:start w:val="2"/>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A094A9F"/>
    <w:multiLevelType w:val="hybridMultilevel"/>
    <w:tmpl w:val="955ECDFE"/>
    <w:lvl w:ilvl="0" w:tplc="A3E86376">
      <w:start w:val="1"/>
      <w:numFmt w:val="decimal"/>
      <w:lvlText w:val="（%1）"/>
      <w:lvlJc w:val="left"/>
      <w:pPr>
        <w:ind w:left="44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AF65841"/>
    <w:multiLevelType w:val="hybridMultilevel"/>
    <w:tmpl w:val="1952A170"/>
    <w:lvl w:ilvl="0" w:tplc="FFFFFFFF">
      <w:start w:val="1"/>
      <w:numFmt w:val="decimal"/>
      <w:lvlText w:val="第%1条"/>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43055AA"/>
    <w:multiLevelType w:val="hybridMultilevel"/>
    <w:tmpl w:val="16C84EC4"/>
    <w:lvl w:ilvl="0" w:tplc="393630F4">
      <w:start w:val="1"/>
      <w:numFmt w:val="decimal"/>
      <w:lvlText w:val="第%1条"/>
      <w:lvlJc w:val="left"/>
      <w:pPr>
        <w:ind w:left="737" w:hanging="737"/>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702C99"/>
    <w:multiLevelType w:val="hybridMultilevel"/>
    <w:tmpl w:val="AFE8F004"/>
    <w:lvl w:ilvl="0" w:tplc="B5642F28">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B7002AD"/>
    <w:multiLevelType w:val="hybridMultilevel"/>
    <w:tmpl w:val="B890DC40"/>
    <w:lvl w:ilvl="0" w:tplc="20FCBB0E">
      <w:start w:val="1"/>
      <w:numFmt w:val="decimal"/>
      <w:lvlText w:val="(%1)"/>
      <w:lvlJc w:val="left"/>
      <w:pPr>
        <w:ind w:left="460" w:hanging="4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5E02D9"/>
    <w:multiLevelType w:val="hybridMultilevel"/>
    <w:tmpl w:val="AA54D37A"/>
    <w:lvl w:ilvl="0" w:tplc="7F1E0590">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A58481D"/>
    <w:multiLevelType w:val="hybridMultilevel"/>
    <w:tmpl w:val="0916F716"/>
    <w:lvl w:ilvl="0" w:tplc="5EF09218">
      <w:start w:val="1"/>
      <w:numFmt w:val="decimal"/>
      <w:lvlText w:val="(%1)"/>
      <w:lvlJc w:val="left"/>
      <w:pPr>
        <w:ind w:left="820" w:hanging="4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4FD01206"/>
    <w:multiLevelType w:val="hybridMultilevel"/>
    <w:tmpl w:val="704465B8"/>
    <w:lvl w:ilvl="0" w:tplc="317E179E">
      <w:start w:val="1"/>
      <w:numFmt w:val="decimalFullWidth"/>
      <w:lvlText w:val="第%1章"/>
      <w:lvlJc w:val="left"/>
      <w:pPr>
        <w:ind w:left="980" w:hanging="9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7D54BEB"/>
    <w:multiLevelType w:val="hybridMultilevel"/>
    <w:tmpl w:val="6428D4C4"/>
    <w:lvl w:ilvl="0" w:tplc="6AFE28E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5E25123"/>
    <w:multiLevelType w:val="hybridMultilevel"/>
    <w:tmpl w:val="F848A904"/>
    <w:lvl w:ilvl="0" w:tplc="A4C255B2">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66646540"/>
    <w:multiLevelType w:val="hybridMultilevel"/>
    <w:tmpl w:val="1D1CFB0E"/>
    <w:lvl w:ilvl="0" w:tplc="08FC025C">
      <w:start w:val="1"/>
      <w:numFmt w:val="decimalFullWidth"/>
      <w:lvlText w:val="（%1）"/>
      <w:lvlJc w:val="left"/>
      <w:pPr>
        <w:ind w:left="44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6AB025C2"/>
    <w:multiLevelType w:val="hybridMultilevel"/>
    <w:tmpl w:val="58F40812"/>
    <w:lvl w:ilvl="0" w:tplc="8174C8E4">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82F686B"/>
    <w:multiLevelType w:val="hybridMultilevel"/>
    <w:tmpl w:val="1952A170"/>
    <w:lvl w:ilvl="0" w:tplc="EA94F36C">
      <w:start w:val="1"/>
      <w:numFmt w:val="decimal"/>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8BD3A33"/>
    <w:multiLevelType w:val="hybridMultilevel"/>
    <w:tmpl w:val="EF1CC7AA"/>
    <w:lvl w:ilvl="0" w:tplc="A7365832">
      <w:start w:val="3"/>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4821102">
    <w:abstractNumId w:val="4"/>
  </w:num>
  <w:num w:numId="2" w16cid:durableId="171795635">
    <w:abstractNumId w:val="12"/>
  </w:num>
  <w:num w:numId="3" w16cid:durableId="1055855998">
    <w:abstractNumId w:val="8"/>
  </w:num>
  <w:num w:numId="4" w16cid:durableId="1927109014">
    <w:abstractNumId w:val="9"/>
  </w:num>
  <w:num w:numId="5" w16cid:durableId="1860658595">
    <w:abstractNumId w:val="14"/>
  </w:num>
  <w:num w:numId="6" w16cid:durableId="1937667196">
    <w:abstractNumId w:val="3"/>
  </w:num>
  <w:num w:numId="7" w16cid:durableId="2005887964">
    <w:abstractNumId w:val="0"/>
  </w:num>
  <w:num w:numId="8" w16cid:durableId="1636715250">
    <w:abstractNumId w:val="15"/>
  </w:num>
  <w:num w:numId="9" w16cid:durableId="1763455210">
    <w:abstractNumId w:val="11"/>
  </w:num>
  <w:num w:numId="10" w16cid:durableId="1269044169">
    <w:abstractNumId w:val="7"/>
  </w:num>
  <w:num w:numId="11" w16cid:durableId="201677254">
    <w:abstractNumId w:val="13"/>
  </w:num>
  <w:num w:numId="12" w16cid:durableId="1368212706">
    <w:abstractNumId w:val="10"/>
  </w:num>
  <w:num w:numId="13" w16cid:durableId="1944415613">
    <w:abstractNumId w:val="6"/>
  </w:num>
  <w:num w:numId="14" w16cid:durableId="1004356844">
    <w:abstractNumId w:val="1"/>
  </w:num>
  <w:num w:numId="15" w16cid:durableId="919102952">
    <w:abstractNumId w:val="5"/>
  </w:num>
  <w:num w:numId="16" w16cid:durableId="111394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29"/>
    <w:rsid w:val="0004003D"/>
    <w:rsid w:val="00080CE2"/>
    <w:rsid w:val="00085A48"/>
    <w:rsid w:val="000B2210"/>
    <w:rsid w:val="000B4A81"/>
    <w:rsid w:val="000D0002"/>
    <w:rsid w:val="000F5516"/>
    <w:rsid w:val="00104185"/>
    <w:rsid w:val="00151CBD"/>
    <w:rsid w:val="00175D22"/>
    <w:rsid w:val="00181615"/>
    <w:rsid w:val="00190D7A"/>
    <w:rsid w:val="001918A4"/>
    <w:rsid w:val="001D71D3"/>
    <w:rsid w:val="001F1C08"/>
    <w:rsid w:val="0025059F"/>
    <w:rsid w:val="00271A45"/>
    <w:rsid w:val="0028223D"/>
    <w:rsid w:val="0029248A"/>
    <w:rsid w:val="002C39F4"/>
    <w:rsid w:val="0031392B"/>
    <w:rsid w:val="00356BD2"/>
    <w:rsid w:val="003A1181"/>
    <w:rsid w:val="003B08AB"/>
    <w:rsid w:val="003D5017"/>
    <w:rsid w:val="003E3580"/>
    <w:rsid w:val="00410C03"/>
    <w:rsid w:val="00461D15"/>
    <w:rsid w:val="00482DCB"/>
    <w:rsid w:val="00490B01"/>
    <w:rsid w:val="004C7ABE"/>
    <w:rsid w:val="00516575"/>
    <w:rsid w:val="00544A10"/>
    <w:rsid w:val="005505B2"/>
    <w:rsid w:val="005850CD"/>
    <w:rsid w:val="00594588"/>
    <w:rsid w:val="00595AFA"/>
    <w:rsid w:val="005F60B4"/>
    <w:rsid w:val="006202C7"/>
    <w:rsid w:val="00662F7A"/>
    <w:rsid w:val="00685035"/>
    <w:rsid w:val="00687880"/>
    <w:rsid w:val="006A577C"/>
    <w:rsid w:val="006F4631"/>
    <w:rsid w:val="00725185"/>
    <w:rsid w:val="0073207A"/>
    <w:rsid w:val="007379C9"/>
    <w:rsid w:val="007571FF"/>
    <w:rsid w:val="00767C95"/>
    <w:rsid w:val="00773E6D"/>
    <w:rsid w:val="00777F44"/>
    <w:rsid w:val="007A5129"/>
    <w:rsid w:val="007E5638"/>
    <w:rsid w:val="00820455"/>
    <w:rsid w:val="00883EE1"/>
    <w:rsid w:val="008A3B09"/>
    <w:rsid w:val="008B3D2C"/>
    <w:rsid w:val="008D4744"/>
    <w:rsid w:val="008F557C"/>
    <w:rsid w:val="00910120"/>
    <w:rsid w:val="0094160A"/>
    <w:rsid w:val="00945479"/>
    <w:rsid w:val="00961C33"/>
    <w:rsid w:val="0096230C"/>
    <w:rsid w:val="00986510"/>
    <w:rsid w:val="009C0367"/>
    <w:rsid w:val="009F0085"/>
    <w:rsid w:val="00A202DF"/>
    <w:rsid w:val="00A2057E"/>
    <w:rsid w:val="00A21F99"/>
    <w:rsid w:val="00A27AE4"/>
    <w:rsid w:val="00A30574"/>
    <w:rsid w:val="00A57070"/>
    <w:rsid w:val="00A600D7"/>
    <w:rsid w:val="00A62692"/>
    <w:rsid w:val="00AA1F61"/>
    <w:rsid w:val="00AA60C3"/>
    <w:rsid w:val="00AC299F"/>
    <w:rsid w:val="00AE0393"/>
    <w:rsid w:val="00B074DA"/>
    <w:rsid w:val="00B10E11"/>
    <w:rsid w:val="00B1505F"/>
    <w:rsid w:val="00B2155B"/>
    <w:rsid w:val="00B30E83"/>
    <w:rsid w:val="00B34A1C"/>
    <w:rsid w:val="00B35295"/>
    <w:rsid w:val="00B405D7"/>
    <w:rsid w:val="00B53C7A"/>
    <w:rsid w:val="00B565D5"/>
    <w:rsid w:val="00B575B1"/>
    <w:rsid w:val="00B60C8C"/>
    <w:rsid w:val="00B82247"/>
    <w:rsid w:val="00BA37CD"/>
    <w:rsid w:val="00BE1A11"/>
    <w:rsid w:val="00BF3EE4"/>
    <w:rsid w:val="00C04250"/>
    <w:rsid w:val="00C059F8"/>
    <w:rsid w:val="00C47E80"/>
    <w:rsid w:val="00C94A77"/>
    <w:rsid w:val="00CB0B40"/>
    <w:rsid w:val="00D540BD"/>
    <w:rsid w:val="00D7321C"/>
    <w:rsid w:val="00D944D2"/>
    <w:rsid w:val="00DA4D7F"/>
    <w:rsid w:val="00DB1C21"/>
    <w:rsid w:val="00DD0388"/>
    <w:rsid w:val="00DD44F9"/>
    <w:rsid w:val="00DF1AC8"/>
    <w:rsid w:val="00E30E5B"/>
    <w:rsid w:val="00E65C05"/>
    <w:rsid w:val="00E7751E"/>
    <w:rsid w:val="00E82310"/>
    <w:rsid w:val="00EC3418"/>
    <w:rsid w:val="00EE35D4"/>
    <w:rsid w:val="00EF0B77"/>
    <w:rsid w:val="00F67B7F"/>
    <w:rsid w:val="00F827A3"/>
    <w:rsid w:val="00FD271C"/>
    <w:rsid w:val="00FF14D1"/>
    <w:rsid w:val="00FF4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7896DE"/>
  <w15:chartTrackingRefBased/>
  <w15:docId w15:val="{9658E91B-3DCA-7D42-B1FF-FDF9C958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129"/>
    <w:pPr>
      <w:widowControl w:val="0"/>
      <w:jc w:val="both"/>
    </w:pPr>
    <w:rPr>
      <w:szCs w:val="22"/>
    </w:rPr>
  </w:style>
  <w:style w:type="paragraph" w:styleId="1">
    <w:name w:val="heading 1"/>
    <w:basedOn w:val="a"/>
    <w:next w:val="a"/>
    <w:link w:val="10"/>
    <w:uiPriority w:val="9"/>
    <w:qFormat/>
    <w:rsid w:val="007A51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51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51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51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51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51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51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51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51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51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51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51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51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51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51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51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51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51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51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5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1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5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129"/>
    <w:pPr>
      <w:spacing w:before="160" w:after="160"/>
      <w:jc w:val="center"/>
    </w:pPr>
    <w:rPr>
      <w:i/>
      <w:iCs/>
      <w:color w:val="404040" w:themeColor="text1" w:themeTint="BF"/>
    </w:rPr>
  </w:style>
  <w:style w:type="character" w:customStyle="1" w:styleId="a8">
    <w:name w:val="引用文 (文字)"/>
    <w:basedOn w:val="a0"/>
    <w:link w:val="a7"/>
    <w:uiPriority w:val="29"/>
    <w:rsid w:val="007A5129"/>
    <w:rPr>
      <w:i/>
      <w:iCs/>
      <w:color w:val="404040" w:themeColor="text1" w:themeTint="BF"/>
    </w:rPr>
  </w:style>
  <w:style w:type="paragraph" w:styleId="a9">
    <w:name w:val="List Paragraph"/>
    <w:basedOn w:val="a"/>
    <w:uiPriority w:val="34"/>
    <w:qFormat/>
    <w:rsid w:val="007A5129"/>
    <w:pPr>
      <w:ind w:left="720"/>
      <w:contextualSpacing/>
    </w:pPr>
  </w:style>
  <w:style w:type="character" w:styleId="21">
    <w:name w:val="Intense Emphasis"/>
    <w:basedOn w:val="a0"/>
    <w:uiPriority w:val="21"/>
    <w:qFormat/>
    <w:rsid w:val="007A5129"/>
    <w:rPr>
      <w:i/>
      <w:iCs/>
      <w:color w:val="0F4761" w:themeColor="accent1" w:themeShade="BF"/>
    </w:rPr>
  </w:style>
  <w:style w:type="paragraph" w:styleId="22">
    <w:name w:val="Intense Quote"/>
    <w:basedOn w:val="a"/>
    <w:next w:val="a"/>
    <w:link w:val="23"/>
    <w:uiPriority w:val="30"/>
    <w:qFormat/>
    <w:rsid w:val="007A5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5129"/>
    <w:rPr>
      <w:i/>
      <w:iCs/>
      <w:color w:val="0F4761" w:themeColor="accent1" w:themeShade="BF"/>
    </w:rPr>
  </w:style>
  <w:style w:type="character" w:styleId="24">
    <w:name w:val="Intense Reference"/>
    <w:basedOn w:val="a0"/>
    <w:uiPriority w:val="32"/>
    <w:qFormat/>
    <w:rsid w:val="007A5129"/>
    <w:rPr>
      <w:b/>
      <w:bCs/>
      <w:smallCaps/>
      <w:color w:val="0F4761" w:themeColor="accent1" w:themeShade="BF"/>
      <w:spacing w:val="5"/>
    </w:rPr>
  </w:style>
  <w:style w:type="paragraph" w:styleId="aa">
    <w:name w:val="header"/>
    <w:basedOn w:val="a"/>
    <w:link w:val="ab"/>
    <w:uiPriority w:val="99"/>
    <w:unhideWhenUsed/>
    <w:rsid w:val="007A5129"/>
    <w:pPr>
      <w:tabs>
        <w:tab w:val="center" w:pos="4252"/>
        <w:tab w:val="right" w:pos="8504"/>
      </w:tabs>
      <w:snapToGrid w:val="0"/>
    </w:pPr>
  </w:style>
  <w:style w:type="character" w:customStyle="1" w:styleId="ab">
    <w:name w:val="ヘッダー (文字)"/>
    <w:basedOn w:val="a0"/>
    <w:link w:val="aa"/>
    <w:uiPriority w:val="99"/>
    <w:rsid w:val="007A5129"/>
    <w:rPr>
      <w:szCs w:val="22"/>
    </w:rPr>
  </w:style>
  <w:style w:type="paragraph" w:styleId="ac">
    <w:name w:val="footer"/>
    <w:basedOn w:val="a"/>
    <w:link w:val="ad"/>
    <w:uiPriority w:val="99"/>
    <w:unhideWhenUsed/>
    <w:rsid w:val="007A5129"/>
    <w:pPr>
      <w:tabs>
        <w:tab w:val="center" w:pos="4252"/>
        <w:tab w:val="right" w:pos="8504"/>
      </w:tabs>
      <w:snapToGrid w:val="0"/>
    </w:pPr>
  </w:style>
  <w:style w:type="character" w:customStyle="1" w:styleId="ad">
    <w:name w:val="フッター (文字)"/>
    <w:basedOn w:val="a0"/>
    <w:link w:val="ac"/>
    <w:uiPriority w:val="99"/>
    <w:rsid w:val="007A5129"/>
    <w:rPr>
      <w:szCs w:val="22"/>
    </w:rPr>
  </w:style>
  <w:style w:type="character" w:styleId="ae">
    <w:name w:val="page number"/>
    <w:basedOn w:val="a0"/>
    <w:uiPriority w:val="99"/>
    <w:semiHidden/>
    <w:unhideWhenUsed/>
    <w:rsid w:val="00482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cc5328-4223-4035-a03c-50449a5f3f9c">
      <Terms xmlns="http://schemas.microsoft.com/office/infopath/2007/PartnerControls"/>
    </lcf76f155ced4ddcb4097134ff3c332f>
    <TaxCatchAll xmlns="72763ac2-9105-4a90-8e42-0141c963c7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688F37C3C737748909515E4C2C73A41" ma:contentTypeVersion="15" ma:contentTypeDescription="新しいドキュメントを作成します。" ma:contentTypeScope="" ma:versionID="28cbdccf3fd873f28e7be56c20e597e1">
  <xsd:schema xmlns:xsd="http://www.w3.org/2001/XMLSchema" xmlns:xs="http://www.w3.org/2001/XMLSchema" xmlns:p="http://schemas.microsoft.com/office/2006/metadata/properties" xmlns:ns2="bdcc5328-4223-4035-a03c-50449a5f3f9c" xmlns:ns3="72763ac2-9105-4a90-8e42-0141c963c7c1" targetNamespace="http://schemas.microsoft.com/office/2006/metadata/properties" ma:root="true" ma:fieldsID="f08575f8b4226c27698d5824bd06cd31" ns2:_="" ns3:_="">
    <xsd:import namespace="bdcc5328-4223-4035-a03c-50449a5f3f9c"/>
    <xsd:import namespace="72763ac2-9105-4a90-8e42-0141c963c7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5328-4223-4035-a03c-50449a5f3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e85515e-0fe4-4056-8b42-af99b0a108f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63ac2-9105-4a90-8e42-0141c963c7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cea178a-271a-401f-95b0-5ddadbfee17e}" ma:internalName="TaxCatchAll" ma:showField="CatchAllData" ma:web="72763ac2-9105-4a90-8e42-0141c963c7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EBF4C-88A5-4BD4-9A28-DA3EE43BEEAA}">
  <ds:schemaRefs>
    <ds:schemaRef ds:uri="http://schemas.microsoft.com/office/2006/metadata/properties"/>
    <ds:schemaRef ds:uri="http://schemas.microsoft.com/office/infopath/2007/PartnerControls"/>
    <ds:schemaRef ds:uri="bdcc5328-4223-4035-a03c-50449a5f3f9c"/>
    <ds:schemaRef ds:uri="72763ac2-9105-4a90-8e42-0141c963c7c1"/>
  </ds:schemaRefs>
</ds:datastoreItem>
</file>

<file path=customXml/itemProps2.xml><?xml version="1.0" encoding="utf-8"?>
<ds:datastoreItem xmlns:ds="http://schemas.openxmlformats.org/officeDocument/2006/customXml" ds:itemID="{F6C341E4-0463-465A-9C13-E18D12954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5328-4223-4035-a03c-50449a5f3f9c"/>
    <ds:schemaRef ds:uri="72763ac2-9105-4a90-8e42-0141c963c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C4083-B115-40EA-ACF0-83CDB59E1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22</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長瀬 貴紘</dc:creator>
  <cp:keywords/>
  <dc:description/>
  <cp:lastModifiedBy>長瀬 貴紘</cp:lastModifiedBy>
  <cp:revision>108</cp:revision>
  <dcterms:created xsi:type="dcterms:W3CDTF">2024-09-24T11:49:00Z</dcterms:created>
  <dcterms:modified xsi:type="dcterms:W3CDTF">2024-09-27T01:21:00Z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0x010100F688F37C3C737748909515E4C2C73A41</vt:lpwstr>
  </property>
  <property fmtid="{D5CDD505-2E9C-101B-9397-08002B2CF9AE}" pid="3" name="MediaServiceImageTags">
    <vt:lpwstr/>
  </property>
</Properties>
</file>